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BE" w:rsidRDefault="00D231BE" w:rsidP="00D231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0131">
        <w:rPr>
          <w:rFonts w:eastAsia="Calibri"/>
          <w:b/>
          <w:sz w:val="28"/>
          <w:szCs w:val="28"/>
          <w:lang w:eastAsia="en-US"/>
        </w:rPr>
        <w:t>Настоящая рабочая программа разработана в соответствии:</w:t>
      </w:r>
    </w:p>
    <w:p w:rsidR="00651D6D" w:rsidRPr="00470131" w:rsidRDefault="00651D6D" w:rsidP="00D231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1BE" w:rsidRPr="00E92252" w:rsidRDefault="00D231BE" w:rsidP="00D231BE">
      <w:r>
        <w:t>-</w:t>
      </w:r>
      <w:r w:rsidRPr="00E92252">
        <w:t xml:space="preserve"> с федеральным законом от 29.12.2012 года N273-ФЗ "Об образовании </w:t>
      </w:r>
      <w:proofErr w:type="gramStart"/>
      <w:r w:rsidRPr="00E92252">
        <w:t>в</w:t>
      </w:r>
      <w:proofErr w:type="gramEnd"/>
    </w:p>
    <w:p w:rsidR="00D231BE" w:rsidRPr="00E92252" w:rsidRDefault="00D231BE" w:rsidP="00D231BE">
      <w:r w:rsidRPr="00E92252">
        <w:t>Российской Федерации" п.5 ч.3 ст.47; п.1 ч.1 ст.48;</w:t>
      </w:r>
    </w:p>
    <w:p w:rsidR="00D231BE" w:rsidRPr="00E92252" w:rsidRDefault="00D231BE" w:rsidP="00D231BE">
      <w:r>
        <w:t>-</w:t>
      </w:r>
      <w:r w:rsidRPr="00E92252">
        <w:t xml:space="preserve"> приказом Министерства образования и нау</w:t>
      </w:r>
      <w:r>
        <w:t>ки Российской Федерации от 6 ок</w:t>
      </w:r>
      <w:r w:rsidRPr="00E92252">
        <w:t>тября 2009 года N373 "Об утверждении фед</w:t>
      </w:r>
      <w:r>
        <w:t>ерального государственного обра</w:t>
      </w:r>
      <w:r w:rsidRPr="00E92252">
        <w:t xml:space="preserve">зовательного стандарта </w:t>
      </w:r>
      <w:r w:rsidR="00DA363D">
        <w:t>основн</w:t>
      </w:r>
      <w:r w:rsidRPr="00E92252">
        <w:t>ого общего</w:t>
      </w:r>
      <w:r>
        <w:t xml:space="preserve"> образования" (в действующей ре</w:t>
      </w:r>
      <w:r w:rsidRPr="00E92252">
        <w:t>дакции от 29.12.2014 года N5);</w:t>
      </w:r>
    </w:p>
    <w:p w:rsidR="00D231BE" w:rsidRPr="00E92252" w:rsidRDefault="00D231BE" w:rsidP="00D231BE">
      <w:r>
        <w:t>-</w:t>
      </w:r>
      <w:r w:rsidRPr="00E92252">
        <w:t xml:space="preserve"> приказом Министерства образования и наук</w:t>
      </w:r>
      <w:r>
        <w:t>и Российской Федерации от 17 де</w:t>
      </w:r>
      <w:r w:rsidRPr="00E92252">
        <w:t>кабря 2010 года N1897 "Об утверждении фед</w:t>
      </w:r>
      <w:r>
        <w:t>ерального государственного обра</w:t>
      </w:r>
      <w:r w:rsidRPr="00E92252">
        <w:t>зовательного стандарта основного общего</w:t>
      </w:r>
      <w:r>
        <w:t xml:space="preserve"> образования" (в действующей ре</w:t>
      </w:r>
      <w:r w:rsidRPr="00E92252">
        <w:t>дакции от 29.12.2014 года N2);</w:t>
      </w:r>
    </w:p>
    <w:p w:rsidR="00D231BE" w:rsidRPr="00E92252" w:rsidRDefault="00D231BE" w:rsidP="00D231BE">
      <w:r>
        <w:t>-</w:t>
      </w:r>
      <w:r w:rsidRPr="00E92252">
        <w:t xml:space="preserve"> приказом Министерства образования Российской Федерации от 31 декабря 2015</w:t>
      </w:r>
    </w:p>
    <w:p w:rsidR="00D231BE" w:rsidRPr="00E92252" w:rsidRDefault="00D231BE" w:rsidP="00D231BE">
      <w:r w:rsidRPr="00E92252">
        <w:t>года N1576 "О внесении изменений в федер</w:t>
      </w:r>
      <w:r>
        <w:t>альный государственный образова</w:t>
      </w:r>
      <w:r w:rsidRPr="00E92252">
        <w:t xml:space="preserve">тельный стандарт </w:t>
      </w:r>
      <w:r w:rsidR="00DA363D">
        <w:t>основно</w:t>
      </w:r>
      <w:r w:rsidRPr="00E92252">
        <w:t>го общего образо</w:t>
      </w:r>
      <w:r>
        <w:t>вания, утвержденный приказом Ми</w:t>
      </w:r>
      <w:r w:rsidRPr="00E92252">
        <w:t>нистерства образования и науки Российской Федерации от 6 октября 2009</w:t>
      </w:r>
    </w:p>
    <w:p w:rsidR="00D231BE" w:rsidRPr="00E92252" w:rsidRDefault="00D231BE" w:rsidP="00D231BE">
      <w:r w:rsidRPr="00E92252">
        <w:t>года N373";</w:t>
      </w:r>
    </w:p>
    <w:p w:rsidR="00D231BE" w:rsidRPr="00E92252" w:rsidRDefault="00D231BE" w:rsidP="00D231BE">
      <w:r>
        <w:t>-</w:t>
      </w:r>
      <w:r w:rsidRPr="00E92252">
        <w:t xml:space="preserve"> приказом Министерства образования и науки Российской Федерации от 31 декабря 2015 года N1577 "О внесении изменений в федеральный государственный</w:t>
      </w:r>
      <w:r>
        <w:t xml:space="preserve"> </w:t>
      </w:r>
      <w:r w:rsidRPr="00E92252">
        <w:t>образовательный стандарт основного общег</w:t>
      </w:r>
      <w:r>
        <w:t>о образования, утвержденный при</w:t>
      </w:r>
      <w:r w:rsidRPr="00E92252">
        <w:t>казом Министерства образования и науки Российской Федерации от 17 декабря</w:t>
      </w:r>
      <w:r>
        <w:t xml:space="preserve"> </w:t>
      </w:r>
      <w:r w:rsidRPr="00E92252">
        <w:t>2010 года N1897";</w:t>
      </w:r>
    </w:p>
    <w:p w:rsidR="00D231BE" w:rsidRPr="00E92252" w:rsidRDefault="00D231BE" w:rsidP="00D231BE">
      <w:r>
        <w:t>-</w:t>
      </w:r>
      <w:r w:rsidRPr="00E92252">
        <w:t xml:space="preserve"> перечнем учебников, рекомендованных и допущенных к использованию</w:t>
      </w:r>
    </w:p>
    <w:p w:rsidR="00D231BE" w:rsidRPr="00E92252" w:rsidRDefault="00D231BE" w:rsidP="00D231BE">
      <w:r w:rsidRPr="00E92252">
        <w:t xml:space="preserve">Министерства образования и науки Российской Федерации, </w:t>
      </w:r>
      <w:proofErr w:type="gramStart"/>
      <w:r w:rsidRPr="00E92252">
        <w:t>утверждённый</w:t>
      </w:r>
      <w:proofErr w:type="gramEnd"/>
      <w:r w:rsidRPr="00E92252">
        <w:t xml:space="preserve"> Приказом Министерства образования и науки Российской Федерации от 31 марта</w:t>
      </w:r>
      <w:r>
        <w:t xml:space="preserve"> </w:t>
      </w:r>
      <w:r w:rsidRPr="00E92252">
        <w:t>2014 года N253;</w:t>
      </w:r>
    </w:p>
    <w:p w:rsidR="00D231BE" w:rsidRPr="00E92252" w:rsidRDefault="00D231BE" w:rsidP="00D231BE">
      <w:r>
        <w:t>- Ус</w:t>
      </w:r>
      <w:r w:rsidRPr="00E92252">
        <w:t>тавом МБОУ "</w:t>
      </w:r>
      <w:r>
        <w:t xml:space="preserve">Ардатовская </w:t>
      </w:r>
      <w:proofErr w:type="gramStart"/>
      <w:r>
        <w:t>станционная</w:t>
      </w:r>
      <w:proofErr w:type="gramEnd"/>
      <w:r>
        <w:t xml:space="preserve"> ООШ</w:t>
      </w:r>
      <w:r w:rsidRPr="00E92252">
        <w:t>"</w:t>
      </w:r>
    </w:p>
    <w:p w:rsidR="00D231BE" w:rsidRDefault="00D231BE" w:rsidP="00D231BE">
      <w:r>
        <w:t>-</w:t>
      </w:r>
      <w:r w:rsidRPr="00E92252">
        <w:t xml:space="preserve"> образовательной программой МБОУ "</w:t>
      </w:r>
      <w:r>
        <w:t xml:space="preserve">Ардатовская </w:t>
      </w:r>
      <w:proofErr w:type="gramStart"/>
      <w:r>
        <w:t>станционная</w:t>
      </w:r>
      <w:proofErr w:type="gramEnd"/>
      <w:r>
        <w:t xml:space="preserve"> ООШ</w:t>
      </w:r>
      <w:r w:rsidRPr="00E92252">
        <w:t>"</w:t>
      </w:r>
    </w:p>
    <w:p w:rsidR="00D231BE" w:rsidRPr="00E92252" w:rsidRDefault="00D231BE" w:rsidP="00D231BE">
      <w:r w:rsidRPr="0010267D">
        <w:rPr>
          <w:b/>
        </w:rPr>
        <w:t xml:space="preserve">  </w:t>
      </w:r>
      <w:proofErr w:type="gramStart"/>
      <w:r w:rsidRPr="0010267D">
        <w:rPr>
          <w:rFonts w:eastAsia="Calibri"/>
          <w:lang w:eastAsia="en-US"/>
        </w:rPr>
        <w:t>Рабочая программа предмета «</w:t>
      </w:r>
      <w:r>
        <w:rPr>
          <w:rFonts w:eastAsia="Calibri"/>
          <w:lang w:eastAsia="en-US"/>
        </w:rPr>
        <w:t>Англий</w:t>
      </w:r>
      <w:r w:rsidRPr="0010267D">
        <w:rPr>
          <w:rFonts w:eastAsia="Calibri"/>
          <w:lang w:eastAsia="en-US"/>
        </w:rPr>
        <w:t xml:space="preserve">ский язык» для </w:t>
      </w:r>
      <w:r w:rsidR="00DA363D">
        <w:rPr>
          <w:rFonts w:eastAsia="Calibri"/>
          <w:lang w:eastAsia="en-US"/>
        </w:rPr>
        <w:t>5-9</w:t>
      </w:r>
      <w:r w:rsidRPr="0010267D">
        <w:rPr>
          <w:rFonts w:eastAsia="Calibri"/>
          <w:lang w:eastAsia="en-US"/>
        </w:rPr>
        <w:t xml:space="preserve"> класс</w:t>
      </w:r>
      <w:r>
        <w:rPr>
          <w:rFonts w:eastAsia="Calibri"/>
          <w:lang w:eastAsia="en-US"/>
        </w:rPr>
        <w:t>ов</w:t>
      </w:r>
      <w:r w:rsidRPr="0010267D">
        <w:rPr>
          <w:rFonts w:eastAsia="Calibri"/>
          <w:lang w:eastAsia="en-US"/>
        </w:rPr>
        <w:t xml:space="preserve"> на 2017 – 2018 учебный год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</w:t>
      </w:r>
      <w:r w:rsidR="00DA363D">
        <w:rPr>
          <w:rFonts w:eastAsia="Calibri"/>
          <w:lang w:eastAsia="en-US"/>
        </w:rPr>
        <w:t>основ</w:t>
      </w:r>
      <w:r w:rsidRPr="0010267D">
        <w:rPr>
          <w:rFonts w:eastAsia="Calibri"/>
          <w:lang w:eastAsia="en-US"/>
        </w:rPr>
        <w:t>ного общего образования (Москва, «Просвещение»,2011)</w:t>
      </w:r>
      <w:r>
        <w:rPr>
          <w:rFonts w:eastAsia="Calibri"/>
          <w:lang w:eastAsia="en-US"/>
        </w:rPr>
        <w:t xml:space="preserve"> </w:t>
      </w:r>
      <w:r w:rsidRPr="0010267D">
        <w:rPr>
          <w:rFonts w:eastAsia="Calibri"/>
          <w:lang w:eastAsia="en-US"/>
        </w:rPr>
        <w:t>и на основании авторской рабочей программы</w:t>
      </w:r>
      <w:r w:rsidRPr="00B658D1">
        <w:rPr>
          <w:spacing w:val="20"/>
          <w:sz w:val="28"/>
          <w:szCs w:val="28"/>
        </w:rPr>
        <w:t xml:space="preserve"> </w:t>
      </w:r>
      <w:r w:rsidRPr="00B658D1">
        <w:rPr>
          <w:spacing w:val="20"/>
        </w:rPr>
        <w:t>Ваулина Ю.Е., Эванс В., Дули Дж</w:t>
      </w:r>
      <w:proofErr w:type="gramEnd"/>
      <w:r w:rsidRPr="00B658D1">
        <w:rPr>
          <w:spacing w:val="20"/>
        </w:rPr>
        <w:t xml:space="preserve">., </w:t>
      </w:r>
      <w:proofErr w:type="spellStart"/>
      <w:r w:rsidRPr="00B658D1">
        <w:rPr>
          <w:spacing w:val="20"/>
        </w:rPr>
        <w:t>Подоляко</w:t>
      </w:r>
      <w:proofErr w:type="spellEnd"/>
      <w:r w:rsidRPr="00B658D1">
        <w:rPr>
          <w:spacing w:val="20"/>
        </w:rPr>
        <w:t xml:space="preserve"> О.Е.</w:t>
      </w:r>
      <w:r w:rsidRPr="00B658D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(</w:t>
      </w:r>
      <w:r w:rsidRPr="0010267D">
        <w:rPr>
          <w:rFonts w:eastAsia="Calibri"/>
          <w:lang w:eastAsia="en-US"/>
        </w:rPr>
        <w:t>Москва, «Просвещение»,2011</w:t>
      </w:r>
      <w:r>
        <w:rPr>
          <w:rFonts w:eastAsia="Calibri"/>
          <w:lang w:eastAsia="en-US"/>
        </w:rPr>
        <w:t xml:space="preserve">) </w:t>
      </w:r>
      <w:r w:rsidRPr="0010267D">
        <w:rPr>
          <w:rFonts w:eastAsia="Calibri"/>
          <w:lang w:eastAsia="en-US"/>
        </w:rPr>
        <w:t xml:space="preserve"> в соответствии с требов</w:t>
      </w:r>
      <w:r>
        <w:rPr>
          <w:rFonts w:eastAsia="Calibri"/>
          <w:lang w:eastAsia="en-US"/>
        </w:rPr>
        <w:t>аниями ФГОС НОО.</w:t>
      </w:r>
    </w:p>
    <w:p w:rsidR="00D231BE" w:rsidRDefault="00D231BE" w:rsidP="00D231BE">
      <w:pPr>
        <w:ind w:right="57"/>
        <w:jc w:val="center"/>
        <w:rPr>
          <w:b/>
        </w:rPr>
      </w:pPr>
    </w:p>
    <w:p w:rsidR="00D231BE" w:rsidRDefault="00D231BE" w:rsidP="00D231BE">
      <w:pPr>
        <w:ind w:right="57"/>
        <w:jc w:val="center"/>
        <w:rPr>
          <w:b/>
        </w:rPr>
      </w:pPr>
    </w:p>
    <w:p w:rsidR="00D231BE" w:rsidRDefault="00D231BE" w:rsidP="00D231BE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D231BE" w:rsidRDefault="00D231BE" w:rsidP="003B0878">
      <w:pPr>
        <w:ind w:right="57"/>
        <w:jc w:val="center"/>
        <w:rPr>
          <w:b/>
        </w:rPr>
      </w:pPr>
    </w:p>
    <w:p w:rsidR="003B0878" w:rsidRDefault="003B0878" w:rsidP="003B0878">
      <w:pPr>
        <w:ind w:right="57"/>
        <w:jc w:val="center"/>
        <w:rPr>
          <w:b/>
        </w:rPr>
      </w:pPr>
      <w:r w:rsidRPr="00010D1B">
        <w:rPr>
          <w:b/>
        </w:rPr>
        <w:t>Планируемые результаты освоения учебного предмета.</w:t>
      </w:r>
    </w:p>
    <w:p w:rsidR="004E27A2" w:rsidRPr="004E27A2" w:rsidRDefault="004E27A2" w:rsidP="004E27A2">
      <w:pPr>
        <w:ind w:right="57"/>
      </w:pPr>
      <w:r w:rsidRPr="004E27A2">
        <w:t>В результате изучения английского языка ученик должен</w:t>
      </w:r>
    </w:p>
    <w:p w:rsidR="004E27A2" w:rsidRPr="004E27A2" w:rsidRDefault="004E27A2" w:rsidP="004E27A2">
      <w:pPr>
        <w:ind w:right="57"/>
      </w:pPr>
      <w:r w:rsidRPr="004E27A2">
        <w:t>Знать/понимать:</w:t>
      </w:r>
    </w:p>
    <w:p w:rsidR="004E27A2" w:rsidRPr="004E27A2" w:rsidRDefault="004E27A2" w:rsidP="004E27A2">
      <w:pPr>
        <w:ind w:right="57"/>
      </w:pPr>
      <w:proofErr w:type="gramStart"/>
      <w:r w:rsidRPr="004E27A2">
        <w:t xml:space="preserve">•  основные значения изученных лексических единиц (слов, </w:t>
      </w:r>
      <w:proofErr w:type="spellStart"/>
      <w:r w:rsidRPr="004E27A2">
        <w:t>словосочета</w:t>
      </w:r>
      <w:proofErr w:type="spellEnd"/>
      <w:r w:rsidRPr="004E27A2">
        <w:t>-</w:t>
      </w:r>
      <w:proofErr w:type="gramEnd"/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ний</w:t>
      </w:r>
      <w:proofErr w:type="spellEnd"/>
      <w:r w:rsidRPr="004E27A2">
        <w:t>); основные способы словообразования (аффиксация, словосложение, конверсия);</w:t>
      </w:r>
      <w:proofErr w:type="gramEnd"/>
    </w:p>
    <w:p w:rsidR="004E27A2" w:rsidRPr="004E27A2" w:rsidRDefault="004E27A2" w:rsidP="004E27A2">
      <w:pPr>
        <w:ind w:right="57"/>
      </w:pPr>
      <w:r w:rsidRPr="004E27A2">
        <w:t xml:space="preserve">•  особенности структуры простых и сложных предложений </w:t>
      </w:r>
      <w:proofErr w:type="gramStart"/>
      <w:r w:rsidRPr="004E27A2">
        <w:t>изучаемого</w:t>
      </w:r>
      <w:proofErr w:type="gramEnd"/>
    </w:p>
    <w:p w:rsidR="004E27A2" w:rsidRPr="004E27A2" w:rsidRDefault="004E27A2" w:rsidP="004E27A2">
      <w:pPr>
        <w:ind w:right="57"/>
      </w:pPr>
      <w:r w:rsidRPr="004E27A2">
        <w:t>иностранного языка; интонацию различных коммуникативных типов предложений;</w:t>
      </w:r>
    </w:p>
    <w:p w:rsidR="004E27A2" w:rsidRPr="004E27A2" w:rsidRDefault="004E27A2" w:rsidP="004E27A2">
      <w:pPr>
        <w:ind w:right="57"/>
      </w:pPr>
      <w:proofErr w:type="gramStart"/>
      <w:r w:rsidRPr="004E27A2">
        <w:t>•  признаки изученных грамматических явлений (</w:t>
      </w:r>
      <w:proofErr w:type="spellStart"/>
      <w:r w:rsidRPr="004E27A2">
        <w:t>видо-временных</w:t>
      </w:r>
      <w:proofErr w:type="spellEnd"/>
      <w:r w:rsidRPr="004E27A2">
        <w:t xml:space="preserve"> форм</w:t>
      </w:r>
      <w:proofErr w:type="gramEnd"/>
    </w:p>
    <w:p w:rsidR="004E27A2" w:rsidRPr="004E27A2" w:rsidRDefault="004E27A2" w:rsidP="004E27A2">
      <w:pPr>
        <w:ind w:right="57"/>
      </w:pPr>
      <w:r w:rsidRPr="004E27A2">
        <w:t>глаголов, модальных глаголов и их эквивалентов, артиклей, существительных, степе-</w:t>
      </w:r>
    </w:p>
    <w:p w:rsidR="004E27A2" w:rsidRPr="004E27A2" w:rsidRDefault="004E27A2" w:rsidP="004E27A2">
      <w:pPr>
        <w:ind w:right="57"/>
      </w:pPr>
      <w:r w:rsidRPr="004E27A2">
        <w:t>ней сравнения прилагательных и наречий, местоимений, числительных, предлогов);</w:t>
      </w:r>
    </w:p>
    <w:p w:rsidR="004E27A2" w:rsidRPr="004E27A2" w:rsidRDefault="004E27A2" w:rsidP="004E27A2">
      <w:pPr>
        <w:ind w:right="57"/>
      </w:pPr>
      <w:proofErr w:type="gramStart"/>
      <w:r w:rsidRPr="004E27A2">
        <w:t xml:space="preserve">•  основные нормы речевого этикета (реплики-клише, наиболее </w:t>
      </w:r>
      <w:proofErr w:type="spellStart"/>
      <w:r w:rsidRPr="004E27A2">
        <w:t>распро</w:t>
      </w:r>
      <w:proofErr w:type="spellEnd"/>
      <w:r w:rsidRPr="004E27A2">
        <w:t>-</w:t>
      </w:r>
      <w:proofErr w:type="gramEnd"/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страненная</w:t>
      </w:r>
      <w:proofErr w:type="spellEnd"/>
      <w:r w:rsidRPr="004E27A2">
        <w:t xml:space="preserve"> оценочная лексика), принятые в стране изучаемого языка;</w:t>
      </w:r>
      <w:proofErr w:type="gramEnd"/>
    </w:p>
    <w:p w:rsidR="004E27A2" w:rsidRPr="004E27A2" w:rsidRDefault="004E27A2" w:rsidP="004E27A2">
      <w:pPr>
        <w:ind w:right="57"/>
      </w:pPr>
      <w:r w:rsidRPr="004E27A2">
        <w:t>•  роль владения иностранными языками в современном мире, особенности</w:t>
      </w:r>
    </w:p>
    <w:p w:rsidR="004E27A2" w:rsidRPr="004E27A2" w:rsidRDefault="004E27A2" w:rsidP="004E27A2">
      <w:pPr>
        <w:ind w:right="57"/>
      </w:pPr>
      <w:proofErr w:type="gramStart"/>
      <w:r w:rsidRPr="004E27A2">
        <w:t xml:space="preserve">образа жизни, быта, культуры стран изучаемого языка (всемирно известные </w:t>
      </w:r>
      <w:proofErr w:type="spellStart"/>
      <w:r w:rsidRPr="004E27A2">
        <w:t>досто</w:t>
      </w:r>
      <w:proofErr w:type="spellEnd"/>
      <w:r w:rsidRPr="004E27A2">
        <w:t>-</w:t>
      </w:r>
      <w:proofErr w:type="gramEnd"/>
    </w:p>
    <w:p w:rsidR="004E27A2" w:rsidRPr="004E27A2" w:rsidRDefault="004E27A2" w:rsidP="004E27A2">
      <w:pPr>
        <w:ind w:right="57"/>
      </w:pPr>
      <w:r w:rsidRPr="004E27A2">
        <w:t>примечательности, выдающиеся люди и их вклад в мировую культуру), сходство и</w:t>
      </w:r>
    </w:p>
    <w:p w:rsidR="004E27A2" w:rsidRPr="004E27A2" w:rsidRDefault="004E27A2" w:rsidP="004E27A2">
      <w:pPr>
        <w:ind w:right="57"/>
      </w:pPr>
      <w:r w:rsidRPr="004E27A2">
        <w:t>различия в традициях своей страны и стран изучаемого языка;</w:t>
      </w:r>
    </w:p>
    <w:p w:rsidR="004E27A2" w:rsidRPr="004E27A2" w:rsidRDefault="004E27A2" w:rsidP="004E27A2">
      <w:pPr>
        <w:ind w:right="57"/>
      </w:pPr>
      <w:r w:rsidRPr="004E27A2">
        <w:t>Уметь:</w:t>
      </w:r>
    </w:p>
    <w:p w:rsidR="004E27A2" w:rsidRPr="003A319B" w:rsidRDefault="004E27A2" w:rsidP="004E27A2">
      <w:pPr>
        <w:ind w:right="57"/>
        <w:rPr>
          <w:b/>
        </w:rPr>
      </w:pPr>
      <w:r w:rsidRPr="003A319B">
        <w:rPr>
          <w:b/>
        </w:rPr>
        <w:t>говорение</w:t>
      </w:r>
    </w:p>
    <w:p w:rsidR="004E27A2" w:rsidRPr="004E27A2" w:rsidRDefault="004E27A2" w:rsidP="004E27A2">
      <w:pPr>
        <w:ind w:right="57"/>
      </w:pPr>
      <w:r w:rsidRPr="004E27A2">
        <w:t>•  начинать, вести/поддерживать и заканчивать беседу в стандартных си-</w:t>
      </w:r>
    </w:p>
    <w:p w:rsidR="004E27A2" w:rsidRPr="004E27A2" w:rsidRDefault="004E27A2" w:rsidP="004E27A2">
      <w:pPr>
        <w:ind w:right="57"/>
      </w:pPr>
      <w:proofErr w:type="spellStart"/>
      <w:r w:rsidRPr="004E27A2">
        <w:t>туациях</w:t>
      </w:r>
      <w:proofErr w:type="spellEnd"/>
      <w:r w:rsidRPr="004E27A2">
        <w:t xml:space="preserve"> общения, соблюдая нормы речевого этикета, при необходимости </w:t>
      </w:r>
      <w:proofErr w:type="spellStart"/>
      <w:r w:rsidRPr="004E27A2">
        <w:t>переспра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r w:rsidRPr="004E27A2">
        <w:t>шивая</w:t>
      </w:r>
      <w:proofErr w:type="spellEnd"/>
      <w:r w:rsidRPr="004E27A2">
        <w:t>, уточняя;</w:t>
      </w:r>
    </w:p>
    <w:p w:rsidR="004E27A2" w:rsidRPr="004E27A2" w:rsidRDefault="004E27A2" w:rsidP="004E27A2">
      <w:pPr>
        <w:ind w:right="57"/>
      </w:pPr>
      <w:r w:rsidRPr="004E27A2">
        <w:t>•  расспрашивать собеседника и отвечать на его вопросы, высказывая свое</w:t>
      </w:r>
    </w:p>
    <w:p w:rsidR="004E27A2" w:rsidRPr="004E27A2" w:rsidRDefault="004E27A2" w:rsidP="004E27A2">
      <w:pPr>
        <w:ind w:right="57"/>
      </w:pPr>
      <w:r w:rsidRPr="004E27A2">
        <w:t>мнение, просьбу, отвечать на предложение собеседника согласием/отказом, опираясь</w:t>
      </w:r>
    </w:p>
    <w:p w:rsidR="004E27A2" w:rsidRPr="004E27A2" w:rsidRDefault="004E27A2" w:rsidP="004E27A2">
      <w:pPr>
        <w:ind w:right="57"/>
      </w:pPr>
      <w:r w:rsidRPr="004E27A2">
        <w:t>на изученную тематику и усвоенный лексико-грамматический материал;</w:t>
      </w:r>
    </w:p>
    <w:p w:rsidR="004E27A2" w:rsidRPr="004E27A2" w:rsidRDefault="004E27A2" w:rsidP="004E27A2">
      <w:pPr>
        <w:ind w:right="57"/>
      </w:pPr>
      <w:r w:rsidRPr="004E27A2">
        <w:t xml:space="preserve">•  рассказывать о себе, своей семье, друзьях, своих интересах и планах </w:t>
      </w:r>
      <w:proofErr w:type="gramStart"/>
      <w:r w:rsidRPr="004E27A2">
        <w:t>на</w:t>
      </w:r>
      <w:proofErr w:type="gramEnd"/>
    </w:p>
    <w:p w:rsidR="004E27A2" w:rsidRPr="004E27A2" w:rsidRDefault="004E27A2" w:rsidP="004E27A2">
      <w:pPr>
        <w:ind w:right="57"/>
      </w:pPr>
      <w:r w:rsidRPr="004E27A2">
        <w:t xml:space="preserve">будущее, сообщать краткие сведения о своем городе/селе, о своей стране и стране </w:t>
      </w:r>
      <w:proofErr w:type="spellStart"/>
      <w:r w:rsidRPr="004E27A2">
        <w:t>изу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r w:rsidRPr="004E27A2">
        <w:t>чаемого языка;</w:t>
      </w:r>
    </w:p>
    <w:p w:rsidR="004E27A2" w:rsidRPr="004E27A2" w:rsidRDefault="004E27A2" w:rsidP="004E27A2">
      <w:pPr>
        <w:ind w:right="57"/>
      </w:pPr>
      <w:proofErr w:type="gramStart"/>
      <w:r w:rsidRPr="004E27A2">
        <w:t xml:space="preserve">•  делать краткие сообщения, описывать события/явления (в рамках </w:t>
      </w:r>
      <w:proofErr w:type="spellStart"/>
      <w:r w:rsidRPr="004E27A2">
        <w:t>прой</w:t>
      </w:r>
      <w:proofErr w:type="spellEnd"/>
      <w:r w:rsidRPr="004E27A2">
        <w:t>-</w:t>
      </w:r>
      <w:proofErr w:type="gramEnd"/>
    </w:p>
    <w:p w:rsidR="004E27A2" w:rsidRPr="004E27A2" w:rsidRDefault="004E27A2" w:rsidP="004E27A2">
      <w:pPr>
        <w:ind w:right="57"/>
      </w:pPr>
      <w:r w:rsidRPr="004E27A2">
        <w:t xml:space="preserve">денных тем), передавать основное содержание, основную мысль </w:t>
      </w:r>
      <w:proofErr w:type="gramStart"/>
      <w:r w:rsidRPr="004E27A2">
        <w:t>прочитанного</w:t>
      </w:r>
      <w:proofErr w:type="gramEnd"/>
      <w:r w:rsidRPr="004E27A2">
        <w:t xml:space="preserve"> или</w:t>
      </w:r>
    </w:p>
    <w:p w:rsidR="004E27A2" w:rsidRPr="004E27A2" w:rsidRDefault="004E27A2" w:rsidP="004E27A2">
      <w:pPr>
        <w:ind w:right="57"/>
      </w:pPr>
      <w:proofErr w:type="gramStart"/>
      <w:r w:rsidRPr="004E27A2">
        <w:t>услышанного</w:t>
      </w:r>
      <w:proofErr w:type="gramEnd"/>
      <w:r w:rsidRPr="004E27A2">
        <w:t>, выражать свое отношение к прочитанному/услышанному, давать крат-</w:t>
      </w:r>
    </w:p>
    <w:p w:rsidR="004E27A2" w:rsidRPr="004E27A2" w:rsidRDefault="004E27A2" w:rsidP="004E27A2">
      <w:pPr>
        <w:ind w:right="57"/>
      </w:pPr>
      <w:r w:rsidRPr="004E27A2">
        <w:t>кую характеристику персонажей;</w:t>
      </w:r>
    </w:p>
    <w:p w:rsidR="004E27A2" w:rsidRPr="004E27A2" w:rsidRDefault="004E27A2" w:rsidP="004E27A2">
      <w:pPr>
        <w:ind w:right="57"/>
      </w:pPr>
      <w:r w:rsidRPr="004E27A2">
        <w:t xml:space="preserve">•  использовать перифраз, синонимичные средства в процессе устного </w:t>
      </w:r>
      <w:proofErr w:type="gramStart"/>
      <w:r w:rsidRPr="004E27A2">
        <w:t>об</w:t>
      </w:r>
      <w:proofErr w:type="gram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r w:rsidRPr="004E27A2">
        <w:t>щения</w:t>
      </w:r>
      <w:proofErr w:type="spellEnd"/>
      <w:r w:rsidRPr="004E27A2">
        <w:t>;</w:t>
      </w:r>
    </w:p>
    <w:p w:rsidR="004E27A2" w:rsidRPr="003A319B" w:rsidRDefault="004E27A2" w:rsidP="004E27A2">
      <w:pPr>
        <w:ind w:right="57"/>
        <w:rPr>
          <w:b/>
        </w:rPr>
      </w:pPr>
      <w:proofErr w:type="spellStart"/>
      <w:r w:rsidRPr="003A319B">
        <w:rPr>
          <w:b/>
        </w:rPr>
        <w:t>аудирование</w:t>
      </w:r>
      <w:proofErr w:type="spellEnd"/>
    </w:p>
    <w:p w:rsidR="004E27A2" w:rsidRPr="004E27A2" w:rsidRDefault="004E27A2" w:rsidP="004E27A2">
      <w:pPr>
        <w:ind w:right="57"/>
      </w:pPr>
      <w:r w:rsidRPr="004E27A2">
        <w:t xml:space="preserve">•  понимать основное содержание </w:t>
      </w:r>
      <w:proofErr w:type="gramStart"/>
      <w:r w:rsidRPr="004E27A2">
        <w:t>кратких</w:t>
      </w:r>
      <w:proofErr w:type="gramEnd"/>
      <w:r w:rsidRPr="004E27A2">
        <w:t xml:space="preserve">, несложных аутентичных </w:t>
      </w:r>
      <w:proofErr w:type="spellStart"/>
      <w:r w:rsidRPr="004E27A2">
        <w:t>праг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матических</w:t>
      </w:r>
      <w:proofErr w:type="spellEnd"/>
      <w:r w:rsidRPr="004E27A2">
        <w:t xml:space="preserve"> текстов (прогноз погоды, программы теле/радио передач, объявления на</w:t>
      </w:r>
      <w:proofErr w:type="gramEnd"/>
    </w:p>
    <w:p w:rsidR="004E27A2" w:rsidRPr="004E27A2" w:rsidRDefault="004E27A2" w:rsidP="004E27A2">
      <w:pPr>
        <w:ind w:right="57"/>
      </w:pPr>
      <w:proofErr w:type="gramStart"/>
      <w:r w:rsidRPr="004E27A2">
        <w:t>вокзале</w:t>
      </w:r>
      <w:proofErr w:type="gramEnd"/>
      <w:r w:rsidRPr="004E27A2">
        <w:t>/в аэропорту) и выделять для себя значимую информацию;</w:t>
      </w:r>
    </w:p>
    <w:p w:rsidR="004E27A2" w:rsidRPr="004E27A2" w:rsidRDefault="004E27A2" w:rsidP="004E27A2">
      <w:pPr>
        <w:ind w:right="57"/>
      </w:pPr>
      <w:r w:rsidRPr="004E27A2">
        <w:t xml:space="preserve">•  понимать основное содержание несложных аутентичных текстов, </w:t>
      </w:r>
      <w:proofErr w:type="spellStart"/>
      <w:r w:rsidRPr="004E27A2">
        <w:t>отно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r w:rsidRPr="004E27A2">
        <w:t>сящихся</w:t>
      </w:r>
      <w:proofErr w:type="spellEnd"/>
      <w:r w:rsidRPr="004E27A2">
        <w:t xml:space="preserve"> к разным коммуникативным типам речи (сообщение/рассказ), уметь </w:t>
      </w:r>
      <w:proofErr w:type="spellStart"/>
      <w:r w:rsidRPr="004E27A2">
        <w:t>опреде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r w:rsidRPr="004E27A2">
        <w:t>лить тему текста, выделить главные факты в тексте, опуская второстепенные;</w:t>
      </w:r>
    </w:p>
    <w:p w:rsidR="004E27A2" w:rsidRPr="004E27A2" w:rsidRDefault="004E27A2" w:rsidP="004E27A2">
      <w:pPr>
        <w:ind w:right="57"/>
      </w:pPr>
      <w:r w:rsidRPr="004E27A2">
        <w:t>•  использовать переспрос, просьбу повторить;</w:t>
      </w:r>
    </w:p>
    <w:p w:rsidR="004E27A2" w:rsidRPr="003A319B" w:rsidRDefault="004E27A2" w:rsidP="004E27A2">
      <w:pPr>
        <w:ind w:right="57"/>
        <w:rPr>
          <w:b/>
        </w:rPr>
      </w:pPr>
      <w:r w:rsidRPr="003A319B">
        <w:rPr>
          <w:b/>
        </w:rPr>
        <w:t>чтение</w:t>
      </w:r>
    </w:p>
    <w:p w:rsidR="004E27A2" w:rsidRPr="004E27A2" w:rsidRDefault="004E27A2" w:rsidP="004E27A2">
      <w:pPr>
        <w:ind w:right="57"/>
      </w:pPr>
      <w:r w:rsidRPr="004E27A2">
        <w:t>•  ориентироваться в иноязычном тексте: прогнозировать его содержание</w:t>
      </w:r>
    </w:p>
    <w:p w:rsidR="004E27A2" w:rsidRPr="004E27A2" w:rsidRDefault="004E27A2" w:rsidP="004E27A2">
      <w:pPr>
        <w:ind w:right="57"/>
      </w:pPr>
      <w:r w:rsidRPr="004E27A2">
        <w:t>по заголовку;</w:t>
      </w:r>
    </w:p>
    <w:p w:rsidR="004E27A2" w:rsidRPr="004E27A2" w:rsidRDefault="004E27A2" w:rsidP="004E27A2">
      <w:pPr>
        <w:ind w:right="57"/>
      </w:pPr>
      <w:r w:rsidRPr="004E27A2">
        <w:t xml:space="preserve">•  читать аутентичные тексты разных жанров преимущественно с </w:t>
      </w:r>
      <w:proofErr w:type="spellStart"/>
      <w:r w:rsidRPr="004E27A2">
        <w:t>понима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нием</w:t>
      </w:r>
      <w:proofErr w:type="spellEnd"/>
      <w:r w:rsidRPr="004E27A2">
        <w:t xml:space="preserve"> основного содержания (определять тему, выделять основную мысль, выделять</w:t>
      </w:r>
      <w:proofErr w:type="gramEnd"/>
    </w:p>
    <w:p w:rsidR="004E27A2" w:rsidRPr="004E27A2" w:rsidRDefault="004E27A2" w:rsidP="004E27A2">
      <w:pPr>
        <w:ind w:right="57"/>
      </w:pPr>
      <w:r w:rsidRPr="004E27A2">
        <w:t xml:space="preserve">главные факты, опуская второстепенные, устанавливать </w:t>
      </w:r>
      <w:proofErr w:type="gramStart"/>
      <w:r w:rsidRPr="004E27A2">
        <w:t>логическую</w:t>
      </w:r>
      <w:proofErr w:type="gramEnd"/>
      <w:r w:rsidRPr="004E27A2">
        <w:t xml:space="preserve"> последователь-</w:t>
      </w:r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ность</w:t>
      </w:r>
      <w:proofErr w:type="spellEnd"/>
      <w:r w:rsidRPr="004E27A2">
        <w:t xml:space="preserve"> основных фактов текста);</w:t>
      </w:r>
      <w:proofErr w:type="gramEnd"/>
    </w:p>
    <w:p w:rsidR="004E27A2" w:rsidRPr="004E27A2" w:rsidRDefault="004E27A2" w:rsidP="004E27A2">
      <w:pPr>
        <w:ind w:right="57"/>
      </w:pPr>
      <w:r w:rsidRPr="004E27A2">
        <w:t xml:space="preserve">•  читать несложные аутентичные тексты разных жанров с </w:t>
      </w:r>
      <w:proofErr w:type="gramStart"/>
      <w:r w:rsidRPr="004E27A2">
        <w:t>полным</w:t>
      </w:r>
      <w:proofErr w:type="gramEnd"/>
      <w:r w:rsidRPr="004E27A2">
        <w:t xml:space="preserve"> и </w:t>
      </w:r>
      <w:proofErr w:type="spellStart"/>
      <w:r w:rsidRPr="004E27A2">
        <w:t>точ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ным</w:t>
      </w:r>
      <w:proofErr w:type="spellEnd"/>
      <w:r w:rsidRPr="004E27A2">
        <w:t xml:space="preserve"> пониманием, используя различные приемы смысловой переработки текста (язы-</w:t>
      </w:r>
      <w:proofErr w:type="gramEnd"/>
    </w:p>
    <w:p w:rsidR="004E27A2" w:rsidRPr="004E27A2" w:rsidRDefault="004E27A2" w:rsidP="004E27A2">
      <w:pPr>
        <w:ind w:right="57"/>
      </w:pPr>
      <w:proofErr w:type="spellStart"/>
      <w:proofErr w:type="gramStart"/>
      <w:r w:rsidRPr="004E27A2">
        <w:t>ковую</w:t>
      </w:r>
      <w:proofErr w:type="spellEnd"/>
      <w:r w:rsidRPr="004E27A2">
        <w:t xml:space="preserve"> догадку, анализ, выборочный перевод), оценивать полученную информацию,</w:t>
      </w:r>
      <w:proofErr w:type="gramEnd"/>
    </w:p>
    <w:p w:rsidR="004E27A2" w:rsidRPr="004E27A2" w:rsidRDefault="004E27A2" w:rsidP="004E27A2">
      <w:pPr>
        <w:ind w:right="57"/>
      </w:pPr>
      <w:r w:rsidRPr="004E27A2">
        <w:lastRenderedPageBreak/>
        <w:t>выражать свое мнение;</w:t>
      </w:r>
    </w:p>
    <w:p w:rsidR="004E27A2" w:rsidRPr="004E27A2" w:rsidRDefault="004E27A2" w:rsidP="004E27A2">
      <w:pPr>
        <w:ind w:right="57"/>
      </w:pPr>
      <w:r w:rsidRPr="004E27A2">
        <w:t xml:space="preserve">•  читать текст с выборочным пониманием </w:t>
      </w:r>
      <w:proofErr w:type="gramStart"/>
      <w:r w:rsidRPr="004E27A2">
        <w:t>нужной</w:t>
      </w:r>
      <w:proofErr w:type="gramEnd"/>
      <w:r w:rsidRPr="004E27A2">
        <w:t xml:space="preserve"> или интересующей ин-</w:t>
      </w:r>
    </w:p>
    <w:p w:rsidR="004E27A2" w:rsidRPr="004E27A2" w:rsidRDefault="004E27A2" w:rsidP="004E27A2">
      <w:pPr>
        <w:ind w:right="57"/>
      </w:pPr>
      <w:r w:rsidRPr="004E27A2">
        <w:t>формации;</w:t>
      </w:r>
    </w:p>
    <w:p w:rsidR="004E27A2" w:rsidRPr="003A319B" w:rsidRDefault="004E27A2" w:rsidP="004E27A2">
      <w:pPr>
        <w:ind w:right="57"/>
        <w:rPr>
          <w:b/>
        </w:rPr>
      </w:pPr>
      <w:r w:rsidRPr="003A319B">
        <w:rPr>
          <w:b/>
        </w:rPr>
        <w:t>письменная речь</w:t>
      </w:r>
    </w:p>
    <w:p w:rsidR="004E27A2" w:rsidRPr="004E27A2" w:rsidRDefault="004E27A2" w:rsidP="004E27A2">
      <w:pPr>
        <w:ind w:right="57"/>
      </w:pPr>
      <w:r w:rsidRPr="004E27A2">
        <w:t>•  заполнять анкеты и формуляры;</w:t>
      </w:r>
    </w:p>
    <w:p w:rsidR="004E27A2" w:rsidRPr="004E27A2" w:rsidRDefault="004E27A2" w:rsidP="004E27A2">
      <w:pPr>
        <w:ind w:right="57"/>
      </w:pPr>
      <w:r w:rsidRPr="004E27A2">
        <w:t xml:space="preserve">•  писать поздравления, личные письма с опорой на образец: </w:t>
      </w:r>
      <w:proofErr w:type="spellStart"/>
      <w:r w:rsidRPr="004E27A2">
        <w:t>расспраши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r w:rsidRPr="004E27A2">
        <w:t>вать</w:t>
      </w:r>
      <w:proofErr w:type="spellEnd"/>
      <w:r w:rsidRPr="004E27A2">
        <w:t xml:space="preserve"> адресата о его жизни и делах, сообщать то же о себе, выражать благодарность,</w:t>
      </w:r>
    </w:p>
    <w:p w:rsidR="004E27A2" w:rsidRPr="004E27A2" w:rsidRDefault="004E27A2" w:rsidP="004E27A2">
      <w:pPr>
        <w:ind w:right="57"/>
      </w:pPr>
      <w:proofErr w:type="gramStart"/>
      <w:r w:rsidRPr="004E27A2">
        <w:t>просьбу, употребляя формулы речевого этикета, принятые в странах изучаемого язы-</w:t>
      </w:r>
      <w:proofErr w:type="gramEnd"/>
    </w:p>
    <w:p w:rsidR="004E27A2" w:rsidRPr="004E27A2" w:rsidRDefault="004E27A2" w:rsidP="004E27A2">
      <w:pPr>
        <w:ind w:right="57"/>
      </w:pPr>
      <w:proofErr w:type="spellStart"/>
      <w:r w:rsidRPr="004E27A2">
        <w:t>ка</w:t>
      </w:r>
      <w:proofErr w:type="spellEnd"/>
      <w:r w:rsidRPr="004E27A2">
        <w:t>.</w:t>
      </w:r>
    </w:p>
    <w:p w:rsidR="004E27A2" w:rsidRPr="004E27A2" w:rsidRDefault="004E27A2" w:rsidP="004E27A2">
      <w:pPr>
        <w:ind w:right="57"/>
      </w:pPr>
      <w:r w:rsidRPr="004E27A2">
        <w:t xml:space="preserve">Использовать приобретенные знания и умения в </w:t>
      </w:r>
      <w:proofErr w:type="gramStart"/>
      <w:r w:rsidRPr="004E27A2">
        <w:t>практической</w:t>
      </w:r>
      <w:proofErr w:type="gramEnd"/>
      <w:r w:rsidRPr="004E27A2">
        <w:t xml:space="preserve"> деятельно-</w:t>
      </w:r>
    </w:p>
    <w:p w:rsidR="004E27A2" w:rsidRPr="004E27A2" w:rsidRDefault="004E27A2" w:rsidP="004E27A2">
      <w:pPr>
        <w:ind w:right="57"/>
      </w:pPr>
      <w:proofErr w:type="spellStart"/>
      <w:r w:rsidRPr="004E27A2">
        <w:t>сти</w:t>
      </w:r>
      <w:proofErr w:type="spellEnd"/>
      <w:r w:rsidRPr="004E27A2">
        <w:t xml:space="preserve"> и повседневной жизни </w:t>
      </w:r>
      <w:proofErr w:type="gramStart"/>
      <w:r w:rsidRPr="004E27A2">
        <w:t>для</w:t>
      </w:r>
      <w:proofErr w:type="gramEnd"/>
      <w:r w:rsidRPr="004E27A2">
        <w:t>:</w:t>
      </w:r>
    </w:p>
    <w:p w:rsidR="004E27A2" w:rsidRPr="004E27A2" w:rsidRDefault="004E27A2" w:rsidP="004E27A2">
      <w:pPr>
        <w:ind w:right="57"/>
      </w:pPr>
      <w:r w:rsidRPr="004E27A2">
        <w:t>•  социальной адаптации; достижения взаимопонимания в процессе устно-</w:t>
      </w:r>
    </w:p>
    <w:p w:rsidR="004E27A2" w:rsidRPr="004E27A2" w:rsidRDefault="004E27A2" w:rsidP="004E27A2">
      <w:pPr>
        <w:ind w:right="57"/>
      </w:pPr>
      <w:r w:rsidRPr="004E27A2">
        <w:t xml:space="preserve">го и письменного общения с носителями иностранного языка, установления </w:t>
      </w:r>
      <w:proofErr w:type="spellStart"/>
      <w:r w:rsidRPr="004E27A2">
        <w:t>межлич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r w:rsidRPr="004E27A2">
        <w:t>ностных</w:t>
      </w:r>
      <w:proofErr w:type="spellEnd"/>
      <w:r w:rsidRPr="004E27A2">
        <w:t xml:space="preserve"> и межкультурных контактов в доступных пределах;</w:t>
      </w:r>
    </w:p>
    <w:p w:rsidR="004E27A2" w:rsidRPr="004E27A2" w:rsidRDefault="004E27A2" w:rsidP="004E27A2">
      <w:pPr>
        <w:ind w:right="57"/>
      </w:pPr>
      <w:r w:rsidRPr="004E27A2">
        <w:t xml:space="preserve">•  создания целостной картины </w:t>
      </w:r>
      <w:proofErr w:type="spellStart"/>
      <w:r w:rsidRPr="004E27A2">
        <w:t>полиязычного</w:t>
      </w:r>
      <w:proofErr w:type="spellEnd"/>
      <w:r w:rsidRPr="004E27A2">
        <w:t>, поликультурного мира,</w:t>
      </w:r>
    </w:p>
    <w:p w:rsidR="004E27A2" w:rsidRPr="004E27A2" w:rsidRDefault="004E27A2" w:rsidP="004E27A2">
      <w:pPr>
        <w:ind w:right="57"/>
      </w:pPr>
      <w:r w:rsidRPr="004E27A2">
        <w:t>осознания места и роли родного и изучаемого иностранного языка в этом мире;</w:t>
      </w:r>
    </w:p>
    <w:p w:rsidR="004E27A2" w:rsidRPr="004E27A2" w:rsidRDefault="004E27A2" w:rsidP="004E27A2">
      <w:pPr>
        <w:ind w:right="57"/>
      </w:pPr>
      <w:r w:rsidRPr="004E27A2">
        <w:t xml:space="preserve">•  приобщения к ценностям мировой культуры как </w:t>
      </w:r>
      <w:proofErr w:type="gramStart"/>
      <w:r w:rsidRPr="004E27A2">
        <w:t>через</w:t>
      </w:r>
      <w:proofErr w:type="gramEnd"/>
      <w:r w:rsidRPr="004E27A2">
        <w:t xml:space="preserve"> иноязычные </w:t>
      </w:r>
      <w:proofErr w:type="spellStart"/>
      <w:r w:rsidRPr="004E27A2">
        <w:t>ис</w:t>
      </w:r>
      <w:proofErr w:type="spellEnd"/>
      <w:r w:rsidRPr="004E27A2">
        <w:t>-</w:t>
      </w:r>
    </w:p>
    <w:p w:rsidR="004E27A2" w:rsidRPr="004E27A2" w:rsidRDefault="004E27A2" w:rsidP="004E27A2">
      <w:pPr>
        <w:ind w:right="57"/>
      </w:pPr>
      <w:proofErr w:type="spellStart"/>
      <w:r w:rsidRPr="004E27A2">
        <w:t>точники</w:t>
      </w:r>
      <w:proofErr w:type="spellEnd"/>
      <w:r w:rsidRPr="004E27A2">
        <w:t xml:space="preserve"> информации, в том числе </w:t>
      </w:r>
      <w:proofErr w:type="spellStart"/>
      <w:r w:rsidRPr="004E27A2">
        <w:t>мультимедийные</w:t>
      </w:r>
      <w:proofErr w:type="spellEnd"/>
      <w:r w:rsidRPr="004E27A2">
        <w:t xml:space="preserve">, так и через участие в </w:t>
      </w:r>
      <w:proofErr w:type="gramStart"/>
      <w:r w:rsidRPr="004E27A2">
        <w:t>школьных</w:t>
      </w:r>
      <w:proofErr w:type="gramEnd"/>
    </w:p>
    <w:p w:rsidR="004E27A2" w:rsidRPr="004E27A2" w:rsidRDefault="004E27A2" w:rsidP="004E27A2">
      <w:pPr>
        <w:ind w:right="57"/>
      </w:pPr>
      <w:proofErr w:type="gramStart"/>
      <w:r w:rsidRPr="004E27A2">
        <w:t>обменах</w:t>
      </w:r>
      <w:proofErr w:type="gramEnd"/>
      <w:r w:rsidRPr="004E27A2">
        <w:t>, туристических поездках, молодежных форумах;</w:t>
      </w:r>
    </w:p>
    <w:p w:rsidR="004E27A2" w:rsidRPr="004E27A2" w:rsidRDefault="004E27A2" w:rsidP="004E27A2">
      <w:pPr>
        <w:ind w:right="57"/>
      </w:pPr>
      <w:r w:rsidRPr="004E27A2">
        <w:t>•  ознакомления представителей других стран с культурой своего народа; осознания себя гражданином своей страны и мира.</w:t>
      </w:r>
    </w:p>
    <w:p w:rsidR="004E27A2" w:rsidRPr="004E27A2" w:rsidRDefault="004E27A2" w:rsidP="004E27A2">
      <w:pPr>
        <w:ind w:right="57"/>
      </w:pPr>
    </w:p>
    <w:p w:rsidR="003B0878" w:rsidRPr="004E27A2" w:rsidRDefault="003B0878" w:rsidP="003B08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27A2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4E27A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E27A2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55230">
        <w:tab/>
      </w:r>
      <w:r w:rsidRPr="003B0878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3B08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0878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878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3B0878">
        <w:rPr>
          <w:rFonts w:ascii="Times New Roman" w:hAnsi="Times New Roman" w:cs="Times New Roman"/>
          <w:sz w:val="24"/>
          <w:szCs w:val="24"/>
        </w:rPr>
        <w:t>являются: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B0878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3B0878" w:rsidDel="00B450C4">
        <w:rPr>
          <w:rFonts w:ascii="Times New Roman" w:hAnsi="Times New Roman" w:cs="Times New Roman"/>
          <w:sz w:val="24"/>
          <w:szCs w:val="24"/>
        </w:rPr>
        <w:t xml:space="preserve"> </w:t>
      </w:r>
      <w:r w:rsidRPr="003B0878">
        <w:rPr>
          <w:rFonts w:ascii="Times New Roman" w:hAnsi="Times New Roman" w:cs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3B0878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3B0878">
        <w:rPr>
          <w:rFonts w:ascii="Times New Roman" w:hAnsi="Times New Roman" w:cs="Times New Roman"/>
          <w:sz w:val="24"/>
          <w:szCs w:val="24"/>
        </w:rPr>
        <w:t>; воспитание чувства долга перед Родиной;</w:t>
      </w:r>
      <w:proofErr w:type="gramEnd"/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878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3B0878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B0878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3B0878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3B08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878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B0878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878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3B0878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3B08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878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3B0878" w:rsidDel="00B44476">
        <w:rPr>
          <w:rFonts w:ascii="Times New Roman" w:hAnsi="Times New Roman" w:cs="Times New Roman"/>
          <w:sz w:val="24"/>
          <w:szCs w:val="24"/>
        </w:rPr>
        <w:t xml:space="preserve"> </w:t>
      </w:r>
      <w:r w:rsidRPr="003B0878">
        <w:rPr>
          <w:rFonts w:ascii="Times New Roman" w:hAnsi="Times New Roman" w:cs="Times New Roman"/>
          <w:sz w:val="24"/>
          <w:szCs w:val="24"/>
        </w:rPr>
        <w:t>осознанного и ответственного отношения к собственным поступкам;</w:t>
      </w:r>
      <w:r w:rsidRPr="003B0878" w:rsidDel="00B44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2E" w:rsidRPr="003B0878" w:rsidRDefault="00821D2E" w:rsidP="003B0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087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3B0878">
        <w:rPr>
          <w:rStyle w:val="dash041e005f0431005f044b005f0447005f043d005f044b005f0439005f005fchar1char1"/>
        </w:rPr>
        <w:t>процессе</w:t>
      </w:r>
      <w:r w:rsidRPr="003B0878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 w:rsidRPr="00D231BE">
        <w:rPr>
          <w:rStyle w:val="dash041e005f0431005f044b005f0447005f043d005f044b005f0439005f005fchar1char1"/>
        </w:rPr>
        <w:t xml:space="preserve">экологической культуры </w:t>
      </w:r>
      <w:r w:rsidRPr="00D231BE">
        <w:rPr>
          <w:rFonts w:ascii="Times New Roman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231BE">
        <w:rPr>
          <w:rStyle w:val="dash041e005f0431005f044b005f0447005f043d005f044b005f0439005f005fchar1char1"/>
        </w:rPr>
        <w:t xml:space="preserve">значения </w:t>
      </w:r>
      <w:r w:rsidRPr="00D231BE">
        <w:rPr>
          <w:rFonts w:ascii="Times New Roman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стремление к совершенствованию речевой культуры в целом;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развитие таких качеств, как воля, целеустремлённость,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31BE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саморазвитию;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231BE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23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1BE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821D2E" w:rsidRPr="00D231BE" w:rsidRDefault="00821D2E" w:rsidP="00D231BE">
      <w:pPr>
        <w:pStyle w:val="a3"/>
        <w:rPr>
          <w:rStyle w:val="dash041e005f0431005f044b005f0447005f043d005f044b005f0439005f005fchar1char1"/>
        </w:rPr>
      </w:pPr>
      <w:r w:rsidRPr="00D231BE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821D2E" w:rsidRPr="00D231BE" w:rsidRDefault="00821D2E" w:rsidP="00D231BE">
      <w:pPr>
        <w:pStyle w:val="a3"/>
        <w:rPr>
          <w:rStyle w:val="dash041e005f0431005f044b005f0447005f043d005f044b005f0439005f005fchar1char1"/>
        </w:rPr>
      </w:pPr>
      <w:r w:rsidRPr="00D231BE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21D2E" w:rsidRPr="00D231BE" w:rsidRDefault="00821D2E" w:rsidP="00D231BE">
      <w:pPr>
        <w:pStyle w:val="a3"/>
        <w:rPr>
          <w:rStyle w:val="dash041e005f0431005f044b005f0447005f043d005f044b005f0439005f005fchar1char1"/>
        </w:rPr>
      </w:pPr>
      <w:r w:rsidRPr="00D231BE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821D2E" w:rsidRPr="00D231BE" w:rsidRDefault="00821D2E" w:rsidP="00D231BE">
      <w:pPr>
        <w:pStyle w:val="a3"/>
        <w:rPr>
          <w:rStyle w:val="dash041e005f0431005f044b005f0447005f043d005f044b005f0439005f005fchar1char1"/>
        </w:rPr>
      </w:pPr>
      <w:r w:rsidRPr="00D231BE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D231BE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D231BE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D231B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231B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создавать, применять и преобразовывать </w:t>
      </w:r>
      <w:r w:rsidRPr="00D231BE">
        <w:rPr>
          <w:rStyle w:val="dash041e005f0431005f044b005f0447005f043d005f044b005f0439005f005fchar1char1"/>
        </w:rPr>
        <w:t>знаки и символы, модели</w:t>
      </w:r>
      <w:r w:rsidRPr="00D231BE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821D2E" w:rsidRPr="00D231BE" w:rsidRDefault="00821D2E" w:rsidP="00D231BE">
      <w:pPr>
        <w:pStyle w:val="a3"/>
        <w:rPr>
          <w:rStyle w:val="dash041e005f0431005f044b005f0447005f043d005f044b005f0439005f005fchar1char1"/>
        </w:rPr>
      </w:pPr>
      <w:r w:rsidRPr="00D231BE">
        <w:rPr>
          <w:rStyle w:val="dash041e005f0431005f044b005f0447005f043d005f044b005f0439005f005fchar1char1"/>
        </w:rPr>
        <w:t>у</w:t>
      </w:r>
      <w:r w:rsidRPr="00D231BE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мение </w:t>
      </w:r>
      <w:r w:rsidRPr="00D231BE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231BE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 индивидуально и в группе: </w:t>
      </w:r>
      <w:r w:rsidRPr="00D231BE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D231BE">
        <w:rPr>
          <w:rStyle w:val="dash041e005f0431005f044b005f0447005f043d005f044b005f0439005f005fchar1char1"/>
        </w:rPr>
        <w:t>ко</w:t>
      </w:r>
      <w:proofErr w:type="gramEnd"/>
      <w:r w:rsidRPr="00D231BE">
        <w:rPr>
          <w:rStyle w:val="dash041e005f0431005f044b005f0447005f043d005f044b005f0439005f005fchar1char1"/>
        </w:rPr>
        <w:t>мпетенции);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развитие умения планировать своё речевое и неречевое поведение;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D231BE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>А.</w:t>
      </w:r>
      <w:r w:rsidRPr="00D231BE">
        <w:rPr>
          <w:rFonts w:ascii="Times New Roman" w:hAnsi="Times New Roman" w:cs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>В говорении: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D231BE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231BE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D231BE">
        <w:rPr>
          <w:rFonts w:ascii="Times New Roman" w:hAnsi="Times New Roman" w:cs="Times New Roman"/>
          <w:sz w:val="24"/>
          <w:szCs w:val="24"/>
          <w:u w:val="single"/>
        </w:rPr>
        <w:t>аудировании</w:t>
      </w:r>
      <w:proofErr w:type="spellEnd"/>
      <w:r w:rsidRPr="00D231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D231BE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D231BE">
        <w:rPr>
          <w:rFonts w:ascii="Times New Roman" w:hAnsi="Times New Roman" w:cs="Times New Roman"/>
          <w:sz w:val="24"/>
          <w:szCs w:val="24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>В чтении:</w:t>
      </w:r>
      <w:r w:rsidRPr="00D231BE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разных жанров и стилей преимущественно с пониманием основного содержания;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</w:t>
      </w:r>
      <w:r w:rsidRPr="00D231BE">
        <w:rPr>
          <w:rFonts w:ascii="Times New Roman" w:hAnsi="Times New Roman" w:cs="Times New Roman"/>
          <w:sz w:val="24"/>
          <w:szCs w:val="24"/>
        </w:rPr>
        <w:lastRenderedPageBreak/>
        <w:t>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>В письменной речи: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>Языковая компетенция: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применение правил написания слов, изученных в основной школе;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знание признаков изученных грамматических явлений (</w:t>
      </w:r>
      <w:proofErr w:type="spellStart"/>
      <w:proofErr w:type="gramStart"/>
      <w:r w:rsidRPr="00D231BE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D231BE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231BE">
        <w:rPr>
          <w:rFonts w:ascii="Times New Roman" w:hAnsi="Times New Roman" w:cs="Times New Roman"/>
          <w:sz w:val="24"/>
          <w:szCs w:val="24"/>
          <w:u w:val="single"/>
        </w:rPr>
        <w:t>Социокультурная</w:t>
      </w:r>
      <w:proofErr w:type="spellEnd"/>
      <w:r w:rsidRPr="00D231BE">
        <w:rPr>
          <w:rFonts w:ascii="Times New Roman" w:hAnsi="Times New Roman" w:cs="Times New Roman"/>
          <w:sz w:val="24"/>
          <w:szCs w:val="24"/>
          <w:u w:val="single"/>
        </w:rPr>
        <w:t xml:space="preserve"> компетенция: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D231BE">
        <w:rPr>
          <w:rFonts w:ascii="Times New Roman" w:hAnsi="Times New Roman" w:cs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D231B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231BE">
        <w:rPr>
          <w:rFonts w:ascii="Times New Roman" w:hAnsi="Times New Roman" w:cs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D231BE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231BE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lastRenderedPageBreak/>
        <w:t>владение приёмами работы с текстом: умение пользоваться определённой стратегией чтения/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 xml:space="preserve"> средствами);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D231BE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D231B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D231BE">
        <w:rPr>
          <w:rFonts w:ascii="Times New Roman" w:hAnsi="Times New Roman" w:cs="Times New Roman"/>
          <w:sz w:val="24"/>
          <w:szCs w:val="24"/>
        </w:rPr>
        <w:t>), так и через непосредственное участие в школьных обменах, туристических поездках, молодёжных форумах.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D231BE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D231BE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Pr="00D231BE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  <w:r w:rsidRPr="00D231BE">
        <w:rPr>
          <w:rFonts w:ascii="Times New Roman" w:hAnsi="Times New Roman" w:cs="Times New Roman"/>
          <w:b/>
          <w:caps/>
          <w:sz w:val="24"/>
          <w:szCs w:val="24"/>
        </w:rPr>
        <w:t>Содержание курса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31BE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4. Школьное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ab/>
        <w:t>образование,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D231BE">
        <w:rPr>
          <w:rFonts w:ascii="Times New Roman" w:eastAsia="Times New Roman" w:hAnsi="Times New Roman" w:cs="Times New Roman"/>
          <w:sz w:val="24"/>
          <w:szCs w:val="24"/>
        </w:rPr>
        <w:t>ловия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lastRenderedPageBreak/>
        <w:t>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Диалогическая речь: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Уметь вести: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диалоги этикетного характера,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диалог-расспрос,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диалог-побуждение к действию,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диалог – обмен мнениями,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комбинированные диалоги.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Объём диалога – от 3 реплик (5–7 классы) до 4–5 реплик (8–9 классы) со стороны каждого учащегося. Продолжительность диалога – 2,5–3 мин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(9 класс).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Монологическая речь</w:t>
      </w: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hAnsi="Times New Roman" w:cs="Times New Roman"/>
          <w:sz w:val="24"/>
          <w:szCs w:val="24"/>
        </w:rPr>
        <w:t xml:space="preserve">основными коммуникативными типами речи: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Жанры текстов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: прагматические, публицистические.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Типы текстов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– до 1 мин.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proofErr w:type="gram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– до 2 мин.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– до 1,5 мин.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Уметь: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выборочным пониманием нужной или интересующей информации (просмотровое/поисковое чтение).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заполнять формуляры, бланки (указывать имя, фамилию, пол, гражданство, адрес);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Орфография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аффиксация: </w:t>
      </w:r>
    </w:p>
    <w:p w:rsidR="00821D2E" w:rsidRPr="00651D6D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disagree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misunderstand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</w:t>
      </w:r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rewrite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ize</w:t>
      </w:r>
      <w:proofErr w:type="spellEnd"/>
      <w:r w:rsidRPr="00651D6D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ise</w:t>
      </w:r>
      <w:proofErr w:type="spellEnd"/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revise</w:t>
      </w:r>
      <w:r w:rsidRPr="00651D6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1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conclusion/celebration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ance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performance/influence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environment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possibility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kindness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-ship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friendship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optimist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meeting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un-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unpleasant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-/in-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impolite/independent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inter-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buzy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lovely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careful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-al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historical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ic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scientific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ian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-an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Russian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loving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dangerous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-able/-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ible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enjoyable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responsible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-less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harmless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native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821D2E" w:rsidRPr="00651D6D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651D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51D6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651D6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651D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651D6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usually</w:t>
      </w:r>
      <w:r w:rsidRPr="00651D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-teen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fifteen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seventy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sixth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);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словосложение: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существительное + </w:t>
      </w: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существительное</w:t>
      </w:r>
      <w:proofErr w:type="gram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peacemaker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прилагательное + </w:t>
      </w: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прилагательное</w:t>
      </w:r>
      <w:proofErr w:type="gram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well-known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821D2E" w:rsidRPr="00D231BE" w:rsidRDefault="00821D2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прилагательное + существительное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blackboard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местоимение + существительное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self-respect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3) конверсия: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образование существительных от неопределённой формы глагола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play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образование прилагательных от существительных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winter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doctor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moved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house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year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); предложения с начальным ‘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’ и с начальным ‘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’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It’s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cold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It’s five o’clock. It’s interesting. It was winter. There are a lot of trees in the park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Сложноподчинённые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союзными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what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when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which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who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if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because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that’s why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than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с придаточными: времени с союзами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since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unless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who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which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Сложноподчинённые предложения с союзами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whoever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whatever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however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whenever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Conditional I – If it doesn’t rain, they’ll go for a picnic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нереального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Conditional II – If I were rich, I would help the endangered animals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Conditional III – If she had asked me, I would have helped her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Future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Past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Simple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Perfect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Continuous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Побудительные предложения в утвердительной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careful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 и отрицательной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Don’t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worry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 форме.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as ... as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not so ... as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either ... or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neither ...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nor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going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(для выражения будущего действия).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takes me ... to do something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to look/feel/be happy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/get used to something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be/get used to doing something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инфинитивом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 saw Jim ride/riding his bike. I want you to meet me at the station tomorrow.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She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seems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friend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Правильные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действительного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залога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изъявительном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наклонении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 Simple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 Perfect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 Continuous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 Perfect Continuous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Future-in-the-Past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proofErr w:type="gramEnd"/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страдательного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залога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 Simple Passive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 Perfect Passive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can/could/be able to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may/might, must/have to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shall/should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would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need</w:t>
      </w:r>
      <w:r w:rsidRPr="00D231BE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Причастия настоящего и прошедшего времени.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Неличные формы глагола (герундий, причастия настоящего и прошедшего времени) без различения их функций.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Определённый, неопределённый и нулевой артикли (в том </w:t>
      </w:r>
      <w:proofErr w:type="gramStart"/>
      <w:r w:rsidRPr="00D231BE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географическими названиями).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Неисчисляемые и исчисляемые существительные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pencil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water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), существительные с причастиями настоящего и прошедшего времени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burning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house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written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letter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 Существительные в функции прилагательного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art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gallery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Степени сравнения прилагательных и наречий, в том числе образованных не по правилу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little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less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least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Личные местоимения в именительном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 и объектном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me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mine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 Неопределённые местоимения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some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). Возвратные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местоимения, неопределённые местоимения и их производные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somebody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anything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nobody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everything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и т. д.).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Наречия, оканчивающиеся на </w:t>
      </w:r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early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), а также совпадающие по форме с прилагательными (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fast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high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Устойчивые словоформы в функции наречия типа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sometimes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last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1BE">
        <w:rPr>
          <w:rFonts w:ascii="Times New Roman" w:eastAsia="Times New Roman" w:hAnsi="Times New Roman" w:cs="Times New Roman"/>
          <w:i/>
          <w:sz w:val="24"/>
          <w:szCs w:val="24"/>
        </w:rPr>
        <w:t>least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Числительные для обозначения дат и больших чисел.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осведомлённость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характера). Это предполагает овладение: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знаниями о значении родного и иностранного языков в современном мире;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сведениями о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социокультурном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портрете стран, говорящих на иностранном языке, их символике и культурном наследии;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Компенсаторные умения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Совершенствуются умения: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переспрашивать, просить повторить, уточняя значение незнакомых слов;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использовать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ab/>
        <w:t>в качестве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tab/>
        <w:t>опоры при собственных высказываниях ключевые слова, план к тексту, тематический словарь и т. д.;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прогнозировать содержание текста на основе заголовка, предварительно поставленных вопросов;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догадываться о значении незнакомых слов по контексту, по используемым собеседником жестам и мимике;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использовать синонимы, антонимы, описания понятия при дефиците языковых средств.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умения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</w:t>
      </w:r>
      <w:r w:rsidRPr="00D231BE">
        <w:rPr>
          <w:rFonts w:ascii="Times New Roman" w:eastAsia="Times New Roman" w:hAnsi="Times New Roman" w:cs="Times New Roman"/>
          <w:sz w:val="24"/>
          <w:szCs w:val="24"/>
        </w:rPr>
        <w:lastRenderedPageBreak/>
        <w:t>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самостоятельно работать, рационально организовывая свой труд в классе и дома.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b/>
          <w:sz w:val="24"/>
          <w:szCs w:val="24"/>
        </w:rPr>
        <w:t>Специальные учебные умения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Формируются и совершенствуются умения: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находить ключевые слова и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реалии при работе с текстом;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семантизировать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слова на основе языковой догадки; 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осуществлять словообразовательный анализ; 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выборочно использовать перевод; </w:t>
      </w:r>
    </w:p>
    <w:p w:rsidR="00D231BE" w:rsidRP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>– пользоваться двуязычным и толковым словарями;</w:t>
      </w:r>
    </w:p>
    <w:p w:rsidR="00D231BE" w:rsidRDefault="00D231BE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– участвовать в проектной деятельности </w:t>
      </w:r>
      <w:proofErr w:type="spellStart"/>
      <w:r w:rsidRPr="00D231BE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D231BE">
        <w:rPr>
          <w:rFonts w:ascii="Times New Roman" w:eastAsia="Times New Roman" w:hAnsi="Times New Roman" w:cs="Times New Roman"/>
          <w:sz w:val="24"/>
          <w:szCs w:val="24"/>
        </w:rPr>
        <w:t xml:space="preserve"> характера.</w:t>
      </w:r>
    </w:p>
    <w:p w:rsidR="00673DAC" w:rsidRDefault="00673DAC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73DAC" w:rsidRDefault="00673DAC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73DAC" w:rsidRDefault="00673DAC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73DAC" w:rsidRDefault="00673DAC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73DAC" w:rsidRDefault="00673DAC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D6D" w:rsidRDefault="00651D6D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DAC" w:rsidRDefault="00673DAC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A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673DAC" w:rsidRPr="00673DAC" w:rsidRDefault="00673DAC" w:rsidP="00673D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673DAC">
        <w:rPr>
          <w:rFonts w:ascii="Times New Roman" w:hAnsi="Times New Roman" w:cs="Times New Roman"/>
          <w:i/>
          <w:sz w:val="24"/>
          <w:szCs w:val="24"/>
        </w:rPr>
        <w:t>(Приложение к приказу Минобразования России от 5 марта 2004 года № 1089)</w:t>
      </w:r>
      <w:r w:rsidRPr="00673DAC">
        <w:rPr>
          <w:rFonts w:ascii="Times New Roman" w:hAnsi="Times New Roman" w:cs="Times New Roman"/>
          <w:sz w:val="24"/>
          <w:szCs w:val="24"/>
        </w:rPr>
        <w:t>.</w:t>
      </w: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основного и среднего (полного) общего образования. Английский язык.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73D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DAC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673D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DA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73D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DA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3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Ваулина Ю.Е., Эванс В., Дули </w:t>
      </w:r>
      <w:proofErr w:type="gram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Дж</w:t>
      </w:r>
      <w:proofErr w:type="gram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., </w:t>
      </w:r>
      <w:proofErr w:type="spell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 w:rsidRPr="00673DAC"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5 класса. – М.: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73DAC">
        <w:rPr>
          <w:rFonts w:ascii="Times New Roman" w:hAnsi="Times New Roman" w:cs="Times New Roman"/>
          <w:sz w:val="24"/>
          <w:szCs w:val="24"/>
        </w:rPr>
        <w:t xml:space="preserve">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DAC">
        <w:rPr>
          <w:rFonts w:ascii="Times New Roman" w:hAnsi="Times New Roman" w:cs="Times New Roman"/>
          <w:sz w:val="24"/>
          <w:szCs w:val="24"/>
        </w:rPr>
        <w:t>: Просвещение, 2010.</w:t>
      </w: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Ваулина Ю.Е., Эванс В., Дули </w:t>
      </w:r>
      <w:proofErr w:type="gram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Дж</w:t>
      </w:r>
      <w:proofErr w:type="gram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., </w:t>
      </w:r>
      <w:proofErr w:type="spell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 w:rsidRPr="00673DAC"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6 класса. – М.: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73DAC">
        <w:rPr>
          <w:rFonts w:ascii="Times New Roman" w:hAnsi="Times New Roman" w:cs="Times New Roman"/>
          <w:sz w:val="24"/>
          <w:szCs w:val="24"/>
        </w:rPr>
        <w:t xml:space="preserve">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DAC">
        <w:rPr>
          <w:rFonts w:ascii="Times New Roman" w:hAnsi="Times New Roman" w:cs="Times New Roman"/>
          <w:sz w:val="24"/>
          <w:szCs w:val="24"/>
        </w:rPr>
        <w:t>: Просвещение, 2010.</w:t>
      </w: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Ваулина Ю.Е., Эванс В., Дули </w:t>
      </w:r>
      <w:proofErr w:type="gram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Дж</w:t>
      </w:r>
      <w:proofErr w:type="gram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., </w:t>
      </w:r>
      <w:proofErr w:type="spell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 w:rsidRPr="00673DAC"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7 класса. – М.: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73DAC">
        <w:rPr>
          <w:rFonts w:ascii="Times New Roman" w:hAnsi="Times New Roman" w:cs="Times New Roman"/>
          <w:sz w:val="24"/>
          <w:szCs w:val="24"/>
        </w:rPr>
        <w:t xml:space="preserve">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DAC">
        <w:rPr>
          <w:rFonts w:ascii="Times New Roman" w:hAnsi="Times New Roman" w:cs="Times New Roman"/>
          <w:sz w:val="24"/>
          <w:szCs w:val="24"/>
        </w:rPr>
        <w:t>: Просвещение, 2010.</w:t>
      </w: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Ваулина Ю.Е., Эванс В., Дули </w:t>
      </w:r>
      <w:proofErr w:type="gram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Дж</w:t>
      </w:r>
      <w:proofErr w:type="gram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., </w:t>
      </w:r>
      <w:proofErr w:type="spell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 w:rsidRPr="00673DAC"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8 класса. – М.: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73DAC">
        <w:rPr>
          <w:rFonts w:ascii="Times New Roman" w:hAnsi="Times New Roman" w:cs="Times New Roman"/>
          <w:sz w:val="24"/>
          <w:szCs w:val="24"/>
        </w:rPr>
        <w:t xml:space="preserve">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DAC">
        <w:rPr>
          <w:rFonts w:ascii="Times New Roman" w:hAnsi="Times New Roman" w:cs="Times New Roman"/>
          <w:sz w:val="24"/>
          <w:szCs w:val="24"/>
        </w:rPr>
        <w:t>: Просвещение, 2010.</w:t>
      </w:r>
    </w:p>
    <w:p w:rsidR="00673DAC" w:rsidRPr="00673DAC" w:rsidRDefault="00673DAC" w:rsidP="00673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Ваулина Ю.Е., Эванс В., Дули </w:t>
      </w:r>
      <w:proofErr w:type="gram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Дж</w:t>
      </w:r>
      <w:proofErr w:type="gram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., </w:t>
      </w:r>
      <w:proofErr w:type="spellStart"/>
      <w:r w:rsidRPr="00673DAC">
        <w:rPr>
          <w:rFonts w:ascii="Times New Roman" w:hAnsi="Times New Roman" w:cs="Times New Roman"/>
          <w:spacing w:val="20"/>
          <w:sz w:val="24"/>
          <w:szCs w:val="24"/>
        </w:rPr>
        <w:t>Подоляко</w:t>
      </w:r>
      <w:proofErr w:type="spellEnd"/>
      <w:r w:rsidRPr="00673DAC">
        <w:rPr>
          <w:rFonts w:ascii="Times New Roman" w:hAnsi="Times New Roman" w:cs="Times New Roman"/>
          <w:spacing w:val="20"/>
          <w:sz w:val="24"/>
          <w:szCs w:val="24"/>
        </w:rPr>
        <w:t xml:space="preserve"> О.Е.</w:t>
      </w:r>
      <w:r w:rsidRPr="00673DAC"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9 класса. – М.: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73DAC">
        <w:rPr>
          <w:rFonts w:ascii="Times New Roman" w:hAnsi="Times New Roman" w:cs="Times New Roman"/>
          <w:sz w:val="24"/>
          <w:szCs w:val="24"/>
        </w:rPr>
        <w:t xml:space="preserve"> </w:t>
      </w:r>
      <w:r w:rsidRPr="00673DAC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DAC">
        <w:rPr>
          <w:rFonts w:ascii="Times New Roman" w:hAnsi="Times New Roman" w:cs="Times New Roman"/>
          <w:sz w:val="24"/>
          <w:szCs w:val="24"/>
        </w:rPr>
        <w:t>: Просвещение, 2010.</w:t>
      </w:r>
    </w:p>
    <w:p w:rsidR="00673DAC" w:rsidRPr="00D231BE" w:rsidRDefault="00673DAC" w:rsidP="00D231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231BE" w:rsidRPr="00D231BE" w:rsidRDefault="00D231BE" w:rsidP="00D231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4A9" w:rsidRPr="00D231BE" w:rsidRDefault="00D374A9" w:rsidP="00D231B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D2E" w:rsidRPr="00D231BE" w:rsidRDefault="00821D2E" w:rsidP="00D231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F286E" w:rsidRPr="00D231BE" w:rsidRDefault="00BF286E" w:rsidP="00D231B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F286E" w:rsidRPr="00D231BE" w:rsidSect="00BF2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6DA" w:rsidRDefault="008D66DA" w:rsidP="008D66DA">
      <w:r>
        <w:separator/>
      </w:r>
    </w:p>
  </w:endnote>
  <w:endnote w:type="continuationSeparator" w:id="0">
    <w:p w:rsidR="008D66DA" w:rsidRDefault="008D66DA" w:rsidP="008D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DA" w:rsidRDefault="008D66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DA" w:rsidRDefault="008D66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DA" w:rsidRDefault="008D66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6DA" w:rsidRDefault="008D66DA" w:rsidP="008D66DA">
      <w:r>
        <w:separator/>
      </w:r>
    </w:p>
  </w:footnote>
  <w:footnote w:type="continuationSeparator" w:id="0">
    <w:p w:rsidR="008D66DA" w:rsidRDefault="008D66DA" w:rsidP="008D6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DA" w:rsidRDefault="008D66D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DA" w:rsidRDefault="008D66D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DA" w:rsidRDefault="008D66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EC71FE"/>
    <w:multiLevelType w:val="hybridMultilevel"/>
    <w:tmpl w:val="0D62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3"/>
  </w:num>
  <w:num w:numId="7">
    <w:abstractNumId w:val="1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9"/>
  </w:num>
  <w:num w:numId="14">
    <w:abstractNumId w:val="10"/>
  </w:num>
  <w:num w:numId="15">
    <w:abstractNumId w:val="14"/>
  </w:num>
  <w:num w:numId="16">
    <w:abstractNumId w:val="20"/>
  </w:num>
  <w:num w:numId="17">
    <w:abstractNumId w:val="18"/>
  </w:num>
  <w:num w:numId="18">
    <w:abstractNumId w:val="8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D2E"/>
    <w:rsid w:val="00054D13"/>
    <w:rsid w:val="001D385B"/>
    <w:rsid w:val="003A319B"/>
    <w:rsid w:val="003B0878"/>
    <w:rsid w:val="004E27A2"/>
    <w:rsid w:val="00651D6D"/>
    <w:rsid w:val="00673DAC"/>
    <w:rsid w:val="008106E7"/>
    <w:rsid w:val="00821D2E"/>
    <w:rsid w:val="008D66DA"/>
    <w:rsid w:val="00A54C2E"/>
    <w:rsid w:val="00BF286E"/>
    <w:rsid w:val="00D231BE"/>
    <w:rsid w:val="00D374A9"/>
    <w:rsid w:val="00DA2875"/>
    <w:rsid w:val="00DA363D"/>
    <w:rsid w:val="00E7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2E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1D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821D2E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821D2E"/>
    <w:rPr>
      <w:rFonts w:eastAsia="Times New Roman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21D2E"/>
    <w:rPr>
      <w:b/>
      <w:bCs/>
    </w:rPr>
  </w:style>
  <w:style w:type="paragraph" w:styleId="a3">
    <w:name w:val="No Spacing"/>
    <w:uiPriority w:val="1"/>
    <w:qFormat/>
    <w:rsid w:val="003B08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D231BE"/>
    <w:pPr>
      <w:ind w:firstLine="720"/>
    </w:pPr>
  </w:style>
  <w:style w:type="character" w:customStyle="1" w:styleId="a5">
    <w:name w:val="Основной текст с отступом Знак"/>
    <w:basedOn w:val="a0"/>
    <w:link w:val="a4"/>
    <w:rsid w:val="00D231BE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2018-01-10T11:17:00Z</cp:lastPrinted>
  <dcterms:created xsi:type="dcterms:W3CDTF">2017-12-08T08:55:00Z</dcterms:created>
  <dcterms:modified xsi:type="dcterms:W3CDTF">2018-01-10T11:17:00Z</dcterms:modified>
</cp:coreProperties>
</file>